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10B" w:rsidRDefault="0099710B" w:rsidP="006A77EF">
      <w:pPr>
        <w:rPr>
          <w:rFonts w:asciiTheme="minorHAnsi" w:hAnsiTheme="minorHAnsi" w:cstheme="minorBidi"/>
          <w:sz w:val="22"/>
          <w:szCs w:val="22"/>
        </w:rPr>
      </w:pPr>
      <w:r w:rsidRPr="0099710B">
        <w:rPr>
          <w:rFonts w:asciiTheme="minorHAnsi" w:hAnsiTheme="minorHAnsi" w:cstheme="minorBidi" w:hint="eastAsia"/>
          <w:sz w:val="22"/>
          <w:szCs w:val="22"/>
        </w:rPr>
        <w:t xml:space="preserve">RE: </w:t>
      </w:r>
      <w:r w:rsidRPr="0099710B">
        <w:rPr>
          <w:rFonts w:asciiTheme="minorHAnsi" w:hAnsiTheme="minorHAnsi" w:cstheme="minorBidi" w:hint="eastAsia"/>
          <w:sz w:val="22"/>
          <w:szCs w:val="22"/>
        </w:rPr>
        <w:t>会议时间更改为下周一下午</w:t>
      </w:r>
      <w:r w:rsidRPr="0099710B">
        <w:rPr>
          <w:rFonts w:asciiTheme="minorHAnsi" w:hAnsiTheme="minorHAnsi" w:cstheme="minorBidi" w:hint="eastAsia"/>
          <w:sz w:val="22"/>
          <w:szCs w:val="22"/>
        </w:rPr>
        <w:t>//</w:t>
      </w:r>
      <w:r w:rsidRPr="0099710B">
        <w:rPr>
          <w:rFonts w:asciiTheme="minorHAnsi" w:hAnsiTheme="minorHAnsi" w:cstheme="minorBidi" w:hint="eastAsia"/>
          <w:sz w:val="22"/>
          <w:szCs w:val="22"/>
        </w:rPr>
        <w:t>答复</w:t>
      </w:r>
      <w:r w:rsidRPr="0099710B">
        <w:rPr>
          <w:rFonts w:asciiTheme="minorHAnsi" w:hAnsiTheme="minorHAnsi" w:cstheme="minorBidi" w:hint="eastAsia"/>
          <w:sz w:val="22"/>
          <w:szCs w:val="22"/>
        </w:rPr>
        <w:t xml:space="preserve">: </w:t>
      </w:r>
      <w:r w:rsidRPr="0099710B">
        <w:rPr>
          <w:rFonts w:asciiTheme="minorHAnsi" w:hAnsiTheme="minorHAnsi" w:cstheme="minorBidi" w:hint="eastAsia"/>
          <w:sz w:val="22"/>
          <w:szCs w:val="22"/>
        </w:rPr>
        <w:t>文稿更新</w:t>
      </w:r>
      <w:r w:rsidRPr="0099710B">
        <w:rPr>
          <w:rFonts w:asciiTheme="minorHAnsi" w:hAnsiTheme="minorHAnsi" w:cstheme="minorBidi" w:hint="eastAsia"/>
          <w:sz w:val="22"/>
          <w:szCs w:val="22"/>
        </w:rPr>
        <w:t>/</w:t>
      </w:r>
      <w:r w:rsidRPr="0099710B">
        <w:rPr>
          <w:rFonts w:asciiTheme="minorHAnsi" w:hAnsiTheme="minorHAnsi" w:cstheme="minorBidi" w:hint="eastAsia"/>
          <w:sz w:val="22"/>
          <w:szCs w:val="22"/>
        </w:rPr>
        <w:t>答复</w:t>
      </w:r>
      <w:r w:rsidRPr="0099710B">
        <w:rPr>
          <w:rFonts w:asciiTheme="minorHAnsi" w:hAnsiTheme="minorHAnsi" w:cstheme="minorBidi" w:hint="eastAsia"/>
          <w:sz w:val="22"/>
          <w:szCs w:val="22"/>
        </w:rPr>
        <w:t xml:space="preserve">: </w:t>
      </w:r>
      <w:r w:rsidRPr="0099710B">
        <w:rPr>
          <w:rFonts w:asciiTheme="minorHAnsi" w:hAnsiTheme="minorHAnsi" w:cstheme="minorBidi" w:hint="eastAsia"/>
          <w:sz w:val="22"/>
          <w:szCs w:val="22"/>
        </w:rPr>
        <w:t>关于《基于</w:t>
      </w:r>
      <w:r w:rsidRPr="0099710B">
        <w:rPr>
          <w:rFonts w:asciiTheme="minorHAnsi" w:hAnsiTheme="minorHAnsi" w:cstheme="minorBidi" w:hint="eastAsia"/>
          <w:sz w:val="22"/>
          <w:szCs w:val="22"/>
        </w:rPr>
        <w:t>LTE-V2X</w:t>
      </w:r>
      <w:r w:rsidRPr="0099710B">
        <w:rPr>
          <w:rFonts w:asciiTheme="minorHAnsi" w:hAnsiTheme="minorHAnsi" w:cstheme="minorBidi" w:hint="eastAsia"/>
          <w:sz w:val="22"/>
          <w:szCs w:val="22"/>
        </w:rPr>
        <w:t>直连通信的车载信息交互系统技术要求》</w:t>
      </w:r>
      <w:r w:rsidRPr="0099710B">
        <w:rPr>
          <w:rFonts w:asciiTheme="minorHAnsi" w:hAnsiTheme="minorHAnsi" w:cstheme="minorBidi" w:hint="eastAsia"/>
          <w:sz w:val="22"/>
          <w:szCs w:val="22"/>
        </w:rPr>
        <w:t xml:space="preserve">6.1 </w:t>
      </w:r>
      <w:r w:rsidRPr="0099710B">
        <w:rPr>
          <w:rFonts w:asciiTheme="minorHAnsi" w:hAnsiTheme="minorHAnsi" w:cstheme="minorBidi" w:hint="eastAsia"/>
          <w:sz w:val="22"/>
          <w:szCs w:val="22"/>
        </w:rPr>
        <w:t>接入层的编制计划</w:t>
      </w:r>
      <w:bookmarkStart w:id="0" w:name="_GoBack"/>
      <w:bookmarkEnd w:id="0"/>
    </w:p>
    <w:p w:rsidR="0099710B" w:rsidRDefault="0099710B" w:rsidP="006A77EF">
      <w:pPr>
        <w:rPr>
          <w:rFonts w:asciiTheme="minorHAnsi" w:hAnsiTheme="minorHAnsi" w:cstheme="minorBidi"/>
          <w:sz w:val="22"/>
          <w:szCs w:val="22"/>
        </w:rPr>
      </w:pPr>
    </w:p>
    <w:p w:rsidR="006A77EF" w:rsidRDefault="006A77EF" w:rsidP="006A77EF">
      <w:pPr>
        <w:rPr>
          <w:rFonts w:asciiTheme="minorHAnsi" w:hAnsiTheme="minorHAnsi" w:cstheme="minorBidi"/>
          <w:sz w:val="22"/>
          <w:szCs w:val="22"/>
        </w:rPr>
      </w:pPr>
      <w:r>
        <w:rPr>
          <w:rFonts w:asciiTheme="minorHAnsi" w:hAnsiTheme="minorHAnsi" w:cstheme="minorBidi" w:hint="eastAsia"/>
          <w:sz w:val="22"/>
          <w:szCs w:val="22"/>
        </w:rPr>
        <w:t>这里有个误解，我们是建议无论是基于车辆密度的方案还是基于</w:t>
      </w:r>
      <w:r>
        <w:rPr>
          <w:rFonts w:asciiTheme="minorHAnsi" w:hAnsiTheme="minorHAnsi" w:cstheme="minorBidi"/>
          <w:sz w:val="22"/>
          <w:szCs w:val="22"/>
        </w:rPr>
        <w:t>CBR</w:t>
      </w:r>
      <w:r>
        <w:rPr>
          <w:rFonts w:asciiTheme="minorHAnsi" w:hAnsiTheme="minorHAnsi" w:cstheme="minorBidi" w:hint="eastAsia"/>
          <w:sz w:val="22"/>
          <w:szCs w:val="22"/>
        </w:rPr>
        <w:t>的方案均考虑增加基于</w:t>
      </w:r>
      <w:r>
        <w:rPr>
          <w:rFonts w:asciiTheme="minorHAnsi" w:hAnsiTheme="minorHAnsi" w:cstheme="minorBidi"/>
          <w:sz w:val="22"/>
          <w:szCs w:val="22"/>
        </w:rPr>
        <w:t>tracking error</w:t>
      </w:r>
      <w:r>
        <w:rPr>
          <w:rFonts w:asciiTheme="minorHAnsi" w:hAnsiTheme="minorHAnsi" w:cstheme="minorBidi" w:hint="eastAsia"/>
          <w:sz w:val="22"/>
          <w:szCs w:val="22"/>
        </w:rPr>
        <w:t>或速度</w:t>
      </w:r>
      <w:r>
        <w:rPr>
          <w:rFonts w:asciiTheme="minorHAnsi" w:hAnsiTheme="minorHAnsi" w:cstheme="minorBidi"/>
          <w:sz w:val="22"/>
          <w:szCs w:val="22"/>
        </w:rPr>
        <w:t>/</w:t>
      </w:r>
      <w:r>
        <w:rPr>
          <w:rFonts w:asciiTheme="minorHAnsi" w:hAnsiTheme="minorHAnsi" w:cstheme="minorBidi" w:hint="eastAsia"/>
          <w:sz w:val="22"/>
          <w:szCs w:val="22"/>
        </w:rPr>
        <w:t>角度</w:t>
      </w:r>
      <w:r>
        <w:rPr>
          <w:rFonts w:asciiTheme="minorHAnsi" w:hAnsiTheme="minorHAnsi" w:cstheme="minorBidi"/>
          <w:sz w:val="22"/>
          <w:szCs w:val="22"/>
        </w:rPr>
        <w:t>/</w:t>
      </w:r>
      <w:r>
        <w:rPr>
          <w:rFonts w:asciiTheme="minorHAnsi" w:hAnsiTheme="minorHAnsi" w:cstheme="minorBidi" w:hint="eastAsia"/>
          <w:sz w:val="22"/>
          <w:szCs w:val="22"/>
        </w:rPr>
        <w:t>头朝向等因素的部分，这个跟目前已达成一致意见部分的基于事件触发的是一致的，即建议在定义事件触发的具体的事件的时候考虑由</w:t>
      </w:r>
      <w:r>
        <w:rPr>
          <w:rFonts w:asciiTheme="minorHAnsi" w:hAnsiTheme="minorHAnsi" w:cstheme="minorBidi"/>
          <w:sz w:val="22"/>
          <w:szCs w:val="22"/>
        </w:rPr>
        <w:t>tracking error</w:t>
      </w:r>
      <w:r>
        <w:rPr>
          <w:rFonts w:asciiTheme="minorHAnsi" w:hAnsiTheme="minorHAnsi" w:cstheme="minorBidi" w:hint="eastAsia"/>
          <w:sz w:val="22"/>
          <w:szCs w:val="22"/>
        </w:rPr>
        <w:t>或速度</w:t>
      </w:r>
      <w:r>
        <w:rPr>
          <w:rFonts w:asciiTheme="minorHAnsi" w:hAnsiTheme="minorHAnsi" w:cstheme="minorBidi"/>
          <w:sz w:val="22"/>
          <w:szCs w:val="22"/>
        </w:rPr>
        <w:t>/</w:t>
      </w:r>
      <w:r>
        <w:rPr>
          <w:rFonts w:asciiTheme="minorHAnsi" w:hAnsiTheme="minorHAnsi" w:cstheme="minorBidi" w:hint="eastAsia"/>
          <w:sz w:val="22"/>
          <w:szCs w:val="22"/>
        </w:rPr>
        <w:t>角度</w:t>
      </w:r>
      <w:r>
        <w:rPr>
          <w:rFonts w:asciiTheme="minorHAnsi" w:hAnsiTheme="minorHAnsi" w:cstheme="minorBidi"/>
          <w:sz w:val="22"/>
          <w:szCs w:val="22"/>
        </w:rPr>
        <w:t>/</w:t>
      </w:r>
      <w:r>
        <w:rPr>
          <w:rFonts w:asciiTheme="minorHAnsi" w:hAnsiTheme="minorHAnsi" w:cstheme="minorBidi" w:hint="eastAsia"/>
          <w:sz w:val="22"/>
          <w:szCs w:val="22"/>
        </w:rPr>
        <w:t>头朝向变化这个</w:t>
      </w:r>
      <w:r>
        <w:rPr>
          <w:rFonts w:asciiTheme="minorHAnsi" w:hAnsiTheme="minorHAnsi" w:cstheme="minorBidi"/>
          <w:sz w:val="22"/>
          <w:szCs w:val="22"/>
        </w:rPr>
        <w:t>trigger</w:t>
      </w:r>
      <w:r>
        <w:rPr>
          <w:rFonts w:asciiTheme="minorHAnsi" w:hAnsiTheme="minorHAnsi" w:cstheme="minorBidi" w:hint="eastAsia"/>
          <w:sz w:val="22"/>
          <w:szCs w:val="22"/>
        </w:rPr>
        <w:t>作为其中一类事件（区别是其生成的具体</w:t>
      </w:r>
      <w:r>
        <w:rPr>
          <w:rFonts w:asciiTheme="minorHAnsi" w:hAnsiTheme="minorHAnsi" w:cstheme="minorBidi"/>
          <w:sz w:val="22"/>
          <w:szCs w:val="22"/>
        </w:rPr>
        <w:t>BSM</w:t>
      </w:r>
      <w:r>
        <w:rPr>
          <w:rFonts w:asciiTheme="minorHAnsi" w:hAnsiTheme="minorHAnsi" w:cstheme="minorBidi" w:hint="eastAsia"/>
          <w:sz w:val="22"/>
          <w:szCs w:val="22"/>
        </w:rPr>
        <w:t>消息不携带</w:t>
      </w:r>
      <w:r>
        <w:rPr>
          <w:rFonts w:asciiTheme="minorHAnsi" w:hAnsiTheme="minorHAnsi" w:cstheme="minorBidi"/>
          <w:sz w:val="22"/>
          <w:szCs w:val="22"/>
        </w:rPr>
        <w:t>event flag</w:t>
      </w:r>
      <w:r>
        <w:rPr>
          <w:rFonts w:asciiTheme="minorHAnsi" w:hAnsiTheme="minorHAnsi" w:cstheme="minorBidi" w:hint="eastAsia"/>
          <w:sz w:val="22"/>
          <w:szCs w:val="22"/>
        </w:rPr>
        <w:t>）。</w:t>
      </w:r>
    </w:p>
    <w:p w:rsidR="006A77EF" w:rsidRDefault="006A77EF" w:rsidP="006A77EF">
      <w:pPr>
        <w:rPr>
          <w:rFonts w:asciiTheme="minorHAnsi" w:hAnsiTheme="minorHAnsi" w:cstheme="minorBidi"/>
          <w:sz w:val="22"/>
          <w:szCs w:val="22"/>
        </w:rPr>
      </w:pPr>
    </w:p>
    <w:p w:rsidR="006A77EF" w:rsidRDefault="006A77EF" w:rsidP="006A77EF">
      <w:pPr>
        <w:rPr>
          <w:rFonts w:asciiTheme="minorHAnsi" w:hAnsiTheme="minorHAnsi" w:cstheme="minorBidi"/>
          <w:sz w:val="22"/>
          <w:szCs w:val="22"/>
        </w:rPr>
      </w:pPr>
      <w:r>
        <w:rPr>
          <w:rFonts w:asciiTheme="minorHAnsi" w:hAnsiTheme="minorHAnsi" w:cstheme="minorBidi" w:hint="eastAsia"/>
          <w:sz w:val="22"/>
          <w:szCs w:val="22"/>
        </w:rPr>
        <w:t>回答大</w:t>
      </w:r>
      <w:proofErr w:type="gramStart"/>
      <w:r>
        <w:rPr>
          <w:rFonts w:asciiTheme="minorHAnsi" w:hAnsiTheme="minorHAnsi" w:cstheme="minorBidi" w:hint="eastAsia"/>
          <w:sz w:val="22"/>
          <w:szCs w:val="22"/>
        </w:rPr>
        <w:t>唐昨天</w:t>
      </w:r>
      <w:proofErr w:type="gramEnd"/>
      <w:r>
        <w:rPr>
          <w:rFonts w:asciiTheme="minorHAnsi" w:hAnsiTheme="minorHAnsi" w:cstheme="minorBidi" w:hint="eastAsia"/>
          <w:sz w:val="22"/>
          <w:szCs w:val="22"/>
        </w:rPr>
        <w:t>的两个问题</w:t>
      </w:r>
      <w:r>
        <w:rPr>
          <w:rFonts w:asciiTheme="minorHAnsi" w:hAnsiTheme="minorHAnsi" w:cstheme="minorBidi"/>
          <w:sz w:val="22"/>
          <w:szCs w:val="22"/>
        </w:rPr>
        <w:t xml:space="preserve">1. </w:t>
      </w:r>
      <w:r>
        <w:rPr>
          <w:rFonts w:asciiTheme="minorHAnsi" w:hAnsiTheme="minorHAnsi" w:cstheme="minorBidi" w:hint="eastAsia"/>
          <w:sz w:val="22"/>
          <w:szCs w:val="22"/>
        </w:rPr>
        <w:t>如果由于</w:t>
      </w:r>
      <w:r>
        <w:rPr>
          <w:rFonts w:asciiTheme="minorHAnsi" w:hAnsiTheme="minorHAnsi" w:cstheme="minorBidi"/>
          <w:sz w:val="22"/>
          <w:szCs w:val="22"/>
        </w:rPr>
        <w:t>tracking error</w:t>
      </w:r>
      <w:r>
        <w:rPr>
          <w:rFonts w:asciiTheme="minorHAnsi" w:hAnsiTheme="minorHAnsi" w:cstheme="minorBidi" w:hint="eastAsia"/>
          <w:sz w:val="22"/>
          <w:szCs w:val="22"/>
        </w:rPr>
        <w:t>或速度</w:t>
      </w:r>
      <w:r>
        <w:rPr>
          <w:rFonts w:asciiTheme="minorHAnsi" w:hAnsiTheme="minorHAnsi" w:cstheme="minorBidi"/>
          <w:sz w:val="22"/>
          <w:szCs w:val="22"/>
        </w:rPr>
        <w:t>/</w:t>
      </w:r>
      <w:r>
        <w:rPr>
          <w:rFonts w:asciiTheme="minorHAnsi" w:hAnsiTheme="minorHAnsi" w:cstheme="minorBidi" w:hint="eastAsia"/>
          <w:sz w:val="22"/>
          <w:szCs w:val="22"/>
        </w:rPr>
        <w:t>角度</w:t>
      </w:r>
      <w:r>
        <w:rPr>
          <w:rFonts w:asciiTheme="minorHAnsi" w:hAnsiTheme="minorHAnsi" w:cstheme="minorBidi"/>
          <w:sz w:val="22"/>
          <w:szCs w:val="22"/>
        </w:rPr>
        <w:t>/</w:t>
      </w:r>
      <w:r>
        <w:rPr>
          <w:rFonts w:asciiTheme="minorHAnsi" w:hAnsiTheme="minorHAnsi" w:cstheme="minorBidi" w:hint="eastAsia"/>
          <w:sz w:val="22"/>
          <w:szCs w:val="22"/>
        </w:rPr>
        <w:t>头朝向变化导致新生成消息，也需取消原先</w:t>
      </w:r>
      <w:r>
        <w:rPr>
          <w:rFonts w:asciiTheme="minorHAnsi" w:hAnsiTheme="minorHAnsi" w:cstheme="minorBidi"/>
          <w:sz w:val="22"/>
          <w:szCs w:val="22"/>
        </w:rPr>
        <w:t>BSM</w:t>
      </w:r>
      <w:r>
        <w:rPr>
          <w:rFonts w:asciiTheme="minorHAnsi" w:hAnsiTheme="minorHAnsi" w:cstheme="minorBidi" w:hint="eastAsia"/>
          <w:sz w:val="22"/>
          <w:szCs w:val="22"/>
        </w:rPr>
        <w:t>消息的发送，然后依照这个新生成的</w:t>
      </w:r>
      <w:r>
        <w:rPr>
          <w:rFonts w:asciiTheme="minorHAnsi" w:hAnsiTheme="minorHAnsi" w:cstheme="minorBidi"/>
          <w:sz w:val="22"/>
          <w:szCs w:val="22"/>
        </w:rPr>
        <w:t>BSM</w:t>
      </w:r>
      <w:r>
        <w:rPr>
          <w:rFonts w:asciiTheme="minorHAnsi" w:hAnsiTheme="minorHAnsi" w:cstheme="minorBidi" w:hint="eastAsia"/>
          <w:sz w:val="22"/>
          <w:szCs w:val="22"/>
        </w:rPr>
        <w:t>消息作为起点，后续按照周期生成，这个和目前定义的事件类触发是一致的</w:t>
      </w:r>
      <w:r>
        <w:rPr>
          <w:rFonts w:asciiTheme="minorHAnsi" w:hAnsiTheme="minorHAnsi" w:cstheme="minorBidi"/>
          <w:sz w:val="22"/>
          <w:szCs w:val="22"/>
        </w:rPr>
        <w:t xml:space="preserve">; 2. </w:t>
      </w:r>
      <w:proofErr w:type="spellStart"/>
      <w:r>
        <w:rPr>
          <w:rFonts w:asciiTheme="minorHAnsi" w:hAnsiTheme="minorHAnsi" w:cstheme="minorBidi"/>
          <w:sz w:val="22"/>
          <w:szCs w:val="22"/>
        </w:rPr>
        <w:t>randoffset</w:t>
      </w:r>
      <w:proofErr w:type="spellEnd"/>
      <w:r>
        <w:rPr>
          <w:rFonts w:asciiTheme="minorHAnsi" w:hAnsiTheme="minorHAnsi" w:cstheme="minorBidi" w:hint="eastAsia"/>
          <w:sz w:val="22"/>
          <w:szCs w:val="22"/>
        </w:rPr>
        <w:t>是不需要的，已经去掉了。</w:t>
      </w:r>
    </w:p>
    <w:p w:rsidR="006A77EF" w:rsidRDefault="006A77EF" w:rsidP="006A77EF">
      <w:pPr>
        <w:rPr>
          <w:rFonts w:asciiTheme="minorHAnsi" w:hAnsiTheme="minorHAnsi" w:cstheme="minorBidi"/>
          <w:sz w:val="22"/>
          <w:szCs w:val="22"/>
        </w:rPr>
      </w:pPr>
    </w:p>
    <w:p w:rsidR="006A77EF" w:rsidRDefault="006A77EF" w:rsidP="006A77EF">
      <w:pPr>
        <w:rPr>
          <w:rFonts w:asciiTheme="minorHAnsi" w:hAnsiTheme="minorHAnsi" w:cstheme="minorBidi"/>
          <w:sz w:val="22"/>
          <w:szCs w:val="22"/>
        </w:rPr>
      </w:pPr>
      <w:r>
        <w:rPr>
          <w:rFonts w:asciiTheme="minorHAnsi" w:hAnsiTheme="minorHAnsi" w:cstheme="minorBidi" w:hint="eastAsia"/>
          <w:sz w:val="22"/>
          <w:szCs w:val="22"/>
        </w:rPr>
        <w:t>我们先基于车辆密度方案输入这部分内容，将其和周期控制一起放在了附录里面（见附件版本，附件版本还更新了会上说到的针对常规</w:t>
      </w:r>
      <w:r>
        <w:rPr>
          <w:rFonts w:asciiTheme="minorHAnsi" w:hAnsiTheme="minorHAnsi" w:cstheme="minorBidi"/>
          <w:sz w:val="22"/>
          <w:szCs w:val="22"/>
        </w:rPr>
        <w:t>BSM</w:t>
      </w:r>
      <w:r>
        <w:rPr>
          <w:rFonts w:asciiTheme="minorHAnsi" w:hAnsiTheme="minorHAnsi" w:cstheme="minorBidi" w:hint="eastAsia"/>
          <w:sz w:val="22"/>
          <w:szCs w:val="22"/>
        </w:rPr>
        <w:t>进行周期控制，去掉了</w:t>
      </w:r>
      <w:proofErr w:type="spellStart"/>
      <w:r>
        <w:rPr>
          <w:rFonts w:asciiTheme="minorHAnsi" w:hAnsiTheme="minorHAnsi" w:cstheme="minorBidi"/>
          <w:sz w:val="22"/>
          <w:szCs w:val="22"/>
        </w:rPr>
        <w:t>randoffset</w:t>
      </w:r>
      <w:proofErr w:type="spellEnd"/>
      <w:r>
        <w:rPr>
          <w:rFonts w:asciiTheme="minorHAnsi" w:hAnsiTheme="minorHAnsi" w:cstheme="minorBidi" w:hint="eastAsia"/>
          <w:sz w:val="22"/>
          <w:szCs w:val="22"/>
        </w:rPr>
        <w:t>的要求）。对于是否把这部分做成与目前事件类触发一致的公共要求，后续可以再讨论，当然我们建议是要</w:t>
      </w:r>
      <w:proofErr w:type="gramStart"/>
      <w:r>
        <w:rPr>
          <w:rFonts w:asciiTheme="minorHAnsi" w:hAnsiTheme="minorHAnsi" w:cstheme="minorBidi" w:hint="eastAsia"/>
          <w:sz w:val="22"/>
          <w:szCs w:val="22"/>
        </w:rPr>
        <w:t>跟事件</w:t>
      </w:r>
      <w:proofErr w:type="gramEnd"/>
      <w:r>
        <w:rPr>
          <w:rFonts w:asciiTheme="minorHAnsi" w:hAnsiTheme="minorHAnsi" w:cstheme="minorBidi" w:hint="eastAsia"/>
          <w:sz w:val="22"/>
          <w:szCs w:val="22"/>
        </w:rPr>
        <w:t>触发一致，做成公共的部分，放在正文里面。</w:t>
      </w:r>
    </w:p>
    <w:p w:rsidR="00470E84" w:rsidRDefault="00470E84"/>
    <w:sectPr w:rsidR="00470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7EF"/>
    <w:rsid w:val="0015175D"/>
    <w:rsid w:val="00470E84"/>
    <w:rsid w:val="006A77EF"/>
    <w:rsid w:val="00823E6D"/>
    <w:rsid w:val="00997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8CCE9"/>
  <w15:chartTrackingRefBased/>
  <w15:docId w15:val="{E4A86945-5F5E-4BAF-8ACC-7AF4C9E6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7EF"/>
    <w:pPr>
      <w:spacing w:after="0" w:line="240" w:lineRule="auto"/>
      <w:jc w:val="both"/>
    </w:pPr>
    <w:rPr>
      <w:rFonts w:ascii="Calibri" w:hAnsi="Calibri" w:cs="Times New Roman"/>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6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Meeting_x0020_Date xmlns="061b9647-4e8e-4322-8827-bc9d1fc10aaf">2019-12-12T08:00:00+00:00</Meeting_x0020_Date>
    <Organization_x0020_Name xmlns="061b9647-4e8e-4322-8827-bc9d1fc10aaf">NTCAS</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Agree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Name_x0020_of_x0020_work_x0020_item_x002f_document_x002f_specification_x0020_to_x0020_which_x0020_the_x0020_contribution_x0020_is_x0020_associated xmlns="061b9647-4e8e-4322-8827-bc9d1fc10aaf" xsi:nil="true"/>
    <Name_x0020_of_x0020_Workgroup xmlns="061b9647-4e8e-4322-8827-bc9d1fc10aaf">Connected vehicle WG</Name_x0020_of_x0020_Workgroup>
    <Work_Item xmlns="061b9647-4e8e-4322-8827-bc9d1fc10aaf" xsi:nil="true"/>
    <Approved_Contribution xmlns="061b9647-4e8e-4322-8827-bc9d1fc10aaf">Agree</Approved_Contribution>
  </documentManagement>
</p:properties>
</file>

<file path=customXml/itemProps1.xml><?xml version="1.0" encoding="utf-8"?>
<ds:datastoreItem xmlns:ds="http://schemas.openxmlformats.org/officeDocument/2006/customXml" ds:itemID="{47AE979A-553E-423F-AE4F-3392A553564D}"/>
</file>

<file path=customXml/itemProps2.xml><?xml version="1.0" encoding="utf-8"?>
<ds:datastoreItem xmlns:ds="http://schemas.openxmlformats.org/officeDocument/2006/customXml" ds:itemID="{98DABD06-C644-4D6C-9804-396128CBA50D}"/>
</file>

<file path=customXml/itemProps3.xml><?xml version="1.0" encoding="utf-8"?>
<ds:datastoreItem xmlns:ds="http://schemas.openxmlformats.org/officeDocument/2006/customXml" ds:itemID="{F556E720-5910-4108-B4FA-F5C1E81A4FBF}"/>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Shuping Chen</dc:creator>
  <cp:keywords/>
  <dc:description/>
  <cp:lastModifiedBy>Shuping Chen</cp:lastModifiedBy>
  <cp:revision>2</cp:revision>
  <dcterms:created xsi:type="dcterms:W3CDTF">2019-12-12T08:32:00Z</dcterms:created>
  <dcterms:modified xsi:type="dcterms:W3CDTF">2019-12-12T08:33:00Z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ies>
</file>